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E4B7" w14:textId="77777777" w:rsidR="006E0D36" w:rsidRDefault="006E0D36" w:rsidP="006E0D36">
      <w:pPr>
        <w:pStyle w:val="Nzov"/>
        <w:jc w:val="both"/>
      </w:pPr>
      <w:r>
        <w:t xml:space="preserve">                           K Ú P N A    Z M L U V A</w:t>
      </w:r>
    </w:p>
    <w:p w14:paraId="31202F27" w14:textId="77777777" w:rsidR="006E0D36" w:rsidRDefault="006E0D36" w:rsidP="006E0D36">
      <w:pPr>
        <w:pStyle w:val="Nzov"/>
        <w:spacing w:line="120" w:lineRule="auto"/>
        <w:jc w:val="both"/>
      </w:pPr>
    </w:p>
    <w:p w14:paraId="3ABDA982" w14:textId="77777777" w:rsidR="006E0D36" w:rsidRDefault="006E0D36" w:rsidP="006E0D36">
      <w:pPr>
        <w:pStyle w:val="Zkladntext"/>
        <w:rPr>
          <w:sz w:val="24"/>
        </w:rPr>
      </w:pPr>
      <w:r>
        <w:rPr>
          <w:sz w:val="24"/>
        </w:rPr>
        <w:t xml:space="preserve">o kúpe nehnuteľností, uzavretá dňa 18.08.2023 v Šávoli, </w:t>
      </w:r>
      <w:proofErr w:type="spellStart"/>
      <w:r>
        <w:rPr>
          <w:sz w:val="24"/>
        </w:rPr>
        <w:t>okr</w:t>
      </w:r>
      <w:proofErr w:type="spellEnd"/>
      <w:r>
        <w:rPr>
          <w:sz w:val="24"/>
        </w:rPr>
        <w:t>. Lučenec, podľa § 588 a </w:t>
      </w:r>
      <w:proofErr w:type="spellStart"/>
      <w:r>
        <w:rPr>
          <w:sz w:val="24"/>
        </w:rPr>
        <w:t>nasl</w:t>
      </w:r>
      <w:proofErr w:type="spellEnd"/>
      <w:r>
        <w:rPr>
          <w:sz w:val="24"/>
        </w:rPr>
        <w:t>. Občianskeho zákonníka, medzi účastníkmi :</w:t>
      </w:r>
    </w:p>
    <w:p w14:paraId="191CBEDD" w14:textId="77777777" w:rsidR="006E0D36" w:rsidRDefault="006E0D36" w:rsidP="006E0D36">
      <w:pPr>
        <w:pStyle w:val="Zkladntext"/>
        <w:rPr>
          <w:b/>
          <w:bCs/>
          <w:sz w:val="24"/>
        </w:rPr>
      </w:pPr>
    </w:p>
    <w:p w14:paraId="7ED2E791" w14:textId="77777777" w:rsidR="006E0D36" w:rsidRDefault="006E0D36" w:rsidP="006E0D36">
      <w:pPr>
        <w:pStyle w:val="Zkladntext"/>
        <w:rPr>
          <w:b/>
          <w:bCs/>
          <w:sz w:val="24"/>
        </w:rPr>
      </w:pPr>
    </w:p>
    <w:p w14:paraId="7C0AAA38" w14:textId="77777777" w:rsidR="006E0D36" w:rsidRDefault="006E0D36" w:rsidP="006E0D36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>P  r  e  d  á  v  a  j  ú  c  i  :</w:t>
      </w:r>
    </w:p>
    <w:p w14:paraId="403132FC" w14:textId="77777777" w:rsidR="006E0D36" w:rsidRDefault="006E0D36" w:rsidP="006E0D36">
      <w:pPr>
        <w:pStyle w:val="Zkladntext"/>
        <w:rPr>
          <w:sz w:val="24"/>
        </w:rPr>
      </w:pPr>
    </w:p>
    <w:p w14:paraId="3A7DC524" w14:textId="77777777" w:rsidR="006E0D36" w:rsidRDefault="006E0D36" w:rsidP="006E0D36">
      <w:pPr>
        <w:pStyle w:val="Zkladntext"/>
        <w:rPr>
          <w:b/>
          <w:bCs/>
          <w:sz w:val="24"/>
        </w:rPr>
      </w:pPr>
      <w:r>
        <w:rPr>
          <w:b/>
          <w:bCs/>
          <w:caps/>
          <w:sz w:val="24"/>
        </w:rPr>
        <w:t>I. Obec</w:t>
      </w:r>
      <w:r>
        <w:rPr>
          <w:b/>
          <w:bCs/>
          <w:sz w:val="24"/>
        </w:rPr>
        <w:t xml:space="preserve"> ŠÁVOĽ, so sídlom Šávoľ č. 220, PSČ: 985 41, </w:t>
      </w:r>
      <w:proofErr w:type="spellStart"/>
      <w:r>
        <w:rPr>
          <w:b/>
          <w:bCs/>
          <w:sz w:val="24"/>
        </w:rPr>
        <w:t>okr</w:t>
      </w:r>
      <w:proofErr w:type="spellEnd"/>
      <w:r>
        <w:rPr>
          <w:b/>
          <w:bCs/>
          <w:sz w:val="24"/>
        </w:rPr>
        <w:t xml:space="preserve">. Lučenec, Slovenská </w:t>
      </w:r>
    </w:p>
    <w:p w14:paraId="0600B685" w14:textId="77777777" w:rsidR="006E0D36" w:rsidRDefault="006E0D36" w:rsidP="006E0D36">
      <w:pPr>
        <w:pStyle w:val="Zkladntext"/>
        <w:rPr>
          <w:sz w:val="24"/>
        </w:rPr>
      </w:pPr>
      <w:r>
        <w:rPr>
          <w:b/>
          <w:bCs/>
          <w:sz w:val="24"/>
        </w:rPr>
        <w:t xml:space="preserve">                                republika,  </w:t>
      </w:r>
      <w:r>
        <w:rPr>
          <w:sz w:val="24"/>
        </w:rPr>
        <w:t xml:space="preserve">IČO:   00316415, 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štatutárnym zástupcom : </w:t>
      </w:r>
    </w:p>
    <w:p w14:paraId="6466C7E2" w14:textId="77777777" w:rsidR="006E0D36" w:rsidRPr="00254C89" w:rsidRDefault="006E0D36" w:rsidP="006E0D36">
      <w:pPr>
        <w:pStyle w:val="Zkladntext"/>
        <w:rPr>
          <w:b/>
          <w:bCs/>
          <w:sz w:val="24"/>
        </w:rPr>
      </w:pPr>
      <w:r>
        <w:rPr>
          <w:sz w:val="24"/>
        </w:rPr>
        <w:t xml:space="preserve">                                Július Ferencz, starosta obce</w:t>
      </w:r>
    </w:p>
    <w:p w14:paraId="560F1273" w14:textId="77777777" w:rsidR="006E0D36" w:rsidRDefault="006E0D36" w:rsidP="006E0D36">
      <w:pPr>
        <w:pStyle w:val="Zkladntext"/>
        <w:rPr>
          <w:sz w:val="24"/>
        </w:rPr>
      </w:pPr>
    </w:p>
    <w:p w14:paraId="1B43AE74" w14:textId="77777777" w:rsidR="006E0D36" w:rsidRDefault="006E0D36" w:rsidP="006E0D36">
      <w:pPr>
        <w:pStyle w:val="Zkladntext"/>
        <w:rPr>
          <w:b/>
          <w:sz w:val="24"/>
        </w:rPr>
      </w:pPr>
      <w:r>
        <w:rPr>
          <w:sz w:val="24"/>
        </w:rPr>
        <w:t xml:space="preserve">                                                                         </w:t>
      </w:r>
      <w:r>
        <w:rPr>
          <w:b/>
          <w:sz w:val="24"/>
        </w:rPr>
        <w:t>a</w:t>
      </w:r>
    </w:p>
    <w:p w14:paraId="0E886878" w14:textId="77777777" w:rsidR="006E0D36" w:rsidRDefault="006E0D36" w:rsidP="006E0D36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>K  u  p  u  j  ú  c  i  :</w:t>
      </w:r>
    </w:p>
    <w:p w14:paraId="221C6C48" w14:textId="77777777" w:rsidR="006E0D36" w:rsidRDefault="006E0D36" w:rsidP="006E0D36">
      <w:pPr>
        <w:pStyle w:val="Zkladntext"/>
        <w:rPr>
          <w:sz w:val="24"/>
        </w:rPr>
      </w:pPr>
    </w:p>
    <w:p w14:paraId="3772D1D6" w14:textId="77777777" w:rsidR="006E0D36" w:rsidRDefault="006E0D36" w:rsidP="006E0D36">
      <w:pPr>
        <w:pStyle w:val="Zkladntext"/>
        <w:rPr>
          <w:b/>
          <w:sz w:val="24"/>
        </w:rPr>
      </w:pPr>
      <w:r>
        <w:rPr>
          <w:b/>
          <w:sz w:val="24"/>
        </w:rPr>
        <w:t xml:space="preserve">II.  Marek MILLEI, rod. </w:t>
      </w:r>
      <w:proofErr w:type="spellStart"/>
      <w:r>
        <w:rPr>
          <w:b/>
          <w:sz w:val="24"/>
        </w:rPr>
        <w:t>Millei</w:t>
      </w:r>
      <w:proofErr w:type="spellEnd"/>
      <w:r>
        <w:rPr>
          <w:b/>
          <w:sz w:val="24"/>
        </w:rPr>
        <w:t>, občan Slovenskej republiky,</w:t>
      </w:r>
    </w:p>
    <w:p w14:paraId="4AE8C3C0" w14:textId="77777777" w:rsidR="006E0D36" w:rsidRDefault="006E0D36" w:rsidP="006E0D36">
      <w:pPr>
        <w:pStyle w:val="Zkladntext"/>
        <w:rPr>
          <w:sz w:val="24"/>
        </w:rPr>
      </w:pPr>
      <w:r>
        <w:rPr>
          <w:sz w:val="24"/>
        </w:rPr>
        <w:t xml:space="preserve">                                     </w:t>
      </w:r>
      <w:proofErr w:type="spellStart"/>
      <w:r>
        <w:rPr>
          <w:sz w:val="24"/>
        </w:rPr>
        <w:t>nar</w:t>
      </w:r>
      <w:proofErr w:type="spellEnd"/>
      <w:r>
        <w:rPr>
          <w:sz w:val="24"/>
        </w:rPr>
        <w:t xml:space="preserve">.  </w:t>
      </w:r>
      <w:r w:rsidRPr="00081E7A">
        <w:rPr>
          <w:sz w:val="24"/>
          <w:highlight w:val="black"/>
        </w:rPr>
        <w:t>31.01.1984</w:t>
      </w:r>
      <w:r>
        <w:rPr>
          <w:sz w:val="24"/>
        </w:rPr>
        <w:t xml:space="preserve">,  </w:t>
      </w:r>
      <w:proofErr w:type="spellStart"/>
      <w:r>
        <w:rPr>
          <w:sz w:val="24"/>
        </w:rPr>
        <w:t>r.č</w:t>
      </w:r>
      <w:proofErr w:type="spellEnd"/>
      <w:r>
        <w:rPr>
          <w:sz w:val="24"/>
        </w:rPr>
        <w:t xml:space="preserve">.: </w:t>
      </w:r>
      <w:r w:rsidRPr="00081E7A">
        <w:rPr>
          <w:sz w:val="24"/>
          <w:highlight w:val="black"/>
        </w:rPr>
        <w:t>840131/7848</w:t>
      </w:r>
      <w:r>
        <w:rPr>
          <w:sz w:val="24"/>
        </w:rPr>
        <w:t>,</w:t>
      </w:r>
    </w:p>
    <w:p w14:paraId="5EAA81C0" w14:textId="77777777" w:rsidR="006E0D36" w:rsidRDefault="006E0D36" w:rsidP="006E0D36">
      <w:pPr>
        <w:pStyle w:val="Zkladntext"/>
        <w:rPr>
          <w:sz w:val="24"/>
        </w:rPr>
      </w:pPr>
      <w:r>
        <w:rPr>
          <w:sz w:val="24"/>
        </w:rPr>
        <w:t xml:space="preserve">                                     trvalý pobyt : </w:t>
      </w:r>
      <w:r w:rsidRPr="00081E7A">
        <w:rPr>
          <w:sz w:val="24"/>
          <w:highlight w:val="black"/>
        </w:rPr>
        <w:t>Šávoľ č. 115, PSČ: 985 41</w:t>
      </w:r>
      <w:r>
        <w:rPr>
          <w:sz w:val="24"/>
        </w:rPr>
        <w:t>.</w:t>
      </w:r>
    </w:p>
    <w:p w14:paraId="4E409D42" w14:textId="77777777" w:rsidR="006E0D36" w:rsidRDefault="006E0D36" w:rsidP="006E0D36">
      <w:pPr>
        <w:pStyle w:val="Zkladntext"/>
        <w:rPr>
          <w:b/>
          <w:sz w:val="24"/>
        </w:rPr>
      </w:pPr>
    </w:p>
    <w:p w14:paraId="1FDDC625" w14:textId="77777777" w:rsidR="006E0D36" w:rsidRDefault="006E0D36" w:rsidP="006E0D36">
      <w:pPr>
        <w:pStyle w:val="Zkladntext"/>
        <w:jc w:val="both"/>
        <w:rPr>
          <w:sz w:val="24"/>
        </w:rPr>
      </w:pPr>
      <w:r>
        <w:rPr>
          <w:sz w:val="24"/>
        </w:rPr>
        <w:t xml:space="preserve">                    Účastníci zmluvy po vzájomnej dohode uzavreli medzi sebou túto </w:t>
      </w:r>
    </w:p>
    <w:p w14:paraId="1A0732C4" w14:textId="77777777" w:rsidR="006E0D36" w:rsidRDefault="006E0D36" w:rsidP="006E0D36">
      <w:pPr>
        <w:pStyle w:val="Zkladntext"/>
        <w:spacing w:line="120" w:lineRule="auto"/>
        <w:jc w:val="both"/>
        <w:rPr>
          <w:sz w:val="24"/>
        </w:rPr>
      </w:pPr>
    </w:p>
    <w:p w14:paraId="21333AF5" w14:textId="77777777" w:rsidR="006E0D36" w:rsidRDefault="006E0D36" w:rsidP="006E0D36">
      <w:pPr>
        <w:pStyle w:val="Zkladntext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k  ú  p  n  u       z  m  l  u  v u   :</w:t>
      </w:r>
    </w:p>
    <w:p w14:paraId="456993DB" w14:textId="77777777" w:rsidR="006E0D36" w:rsidRDefault="006E0D36" w:rsidP="006E0D36">
      <w:pPr>
        <w:pStyle w:val="Zkladntext"/>
        <w:jc w:val="both"/>
        <w:rPr>
          <w:sz w:val="24"/>
        </w:rPr>
      </w:pPr>
    </w:p>
    <w:p w14:paraId="7E5A2401" w14:textId="77777777" w:rsidR="006E0D36" w:rsidRDefault="006E0D36" w:rsidP="006E0D36">
      <w:pPr>
        <w:pStyle w:val="Zkladntext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Čl. I.</w:t>
      </w:r>
    </w:p>
    <w:p w14:paraId="63242655" w14:textId="77777777" w:rsidR="006E0D36" w:rsidRDefault="006E0D36" w:rsidP="006E0D36">
      <w:pPr>
        <w:pStyle w:val="Zkladntext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Predmet zmluvy</w:t>
      </w:r>
    </w:p>
    <w:p w14:paraId="7CDF8156" w14:textId="77777777" w:rsidR="006E0D36" w:rsidRDefault="006E0D36" w:rsidP="006E0D36">
      <w:pPr>
        <w:pStyle w:val="Zkladntext"/>
        <w:jc w:val="both"/>
        <w:rPr>
          <w:sz w:val="24"/>
        </w:rPr>
      </w:pPr>
    </w:p>
    <w:p w14:paraId="2571C71D" w14:textId="77777777" w:rsidR="006E0D36" w:rsidRDefault="006E0D36" w:rsidP="006E0D36">
      <w:pPr>
        <w:pStyle w:val="Zkladntext"/>
        <w:jc w:val="both"/>
        <w:rPr>
          <w:sz w:val="24"/>
        </w:rPr>
      </w:pPr>
      <w:r>
        <w:rPr>
          <w:sz w:val="24"/>
        </w:rPr>
        <w:t xml:space="preserve">       1/ Predávajúci je výlučným vlastníkom nehnuteľností – pozemku, nachádzajúceho sa v obci a 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 xml:space="preserve">. Šávoľ zapísaného  na LV  č. 371 ako parcela registra „E“ :  </w:t>
      </w:r>
    </w:p>
    <w:p w14:paraId="18F07B94" w14:textId="77777777" w:rsidR="006E0D36" w:rsidRDefault="006E0D36" w:rsidP="006E0D36">
      <w:pPr>
        <w:pStyle w:val="Zkladntext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parc</w:t>
      </w:r>
      <w:proofErr w:type="spellEnd"/>
      <w:r>
        <w:rPr>
          <w:sz w:val="24"/>
        </w:rPr>
        <w:t>. E-KN č.  666 o výmere 113 m2 – ostatné plochy.</w:t>
      </w:r>
    </w:p>
    <w:p w14:paraId="5CC1A0A6" w14:textId="77777777" w:rsidR="006E0D36" w:rsidRDefault="006E0D36" w:rsidP="006E0D36">
      <w:pPr>
        <w:pStyle w:val="Zkladntext"/>
        <w:ind w:left="840"/>
        <w:jc w:val="both"/>
        <w:rPr>
          <w:sz w:val="24"/>
        </w:rPr>
      </w:pPr>
    </w:p>
    <w:p w14:paraId="0B3CEFE0" w14:textId="77777777" w:rsidR="006E0D36" w:rsidRDefault="006E0D36" w:rsidP="006E0D3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2/ </w:t>
      </w:r>
      <w:r>
        <w:rPr>
          <w:rFonts w:ascii="Times New Roman" w:hAnsi="Times New Roman" w:cs="Times New Roman"/>
          <w:sz w:val="24"/>
          <w:szCs w:val="24"/>
        </w:rPr>
        <w:t xml:space="preserve">Predávajúca obec Šávoľ odpredáva kupujúcemu v celosti pozemok uvedený v čl. I/1.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parcela registra „E“  – </w:t>
      </w:r>
      <w:proofErr w:type="spellStart"/>
      <w:r>
        <w:rPr>
          <w:rFonts w:ascii="Times New Roman" w:hAnsi="Times New Roman" w:cs="Times New Roman"/>
          <w:b/>
          <w:snapToGrid w:val="0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/>
          <w:snapToGrid w:val="0"/>
          <w:sz w:val="24"/>
          <w:szCs w:val="24"/>
        </w:rPr>
        <w:t>. E-KN č. 666 o výmere 113 m2 – ostatné plochy</w:t>
      </w:r>
      <w:r w:rsidRPr="00B7565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za kúpnu cenu uvedenú v čl. II/ tejto zmluvy a kupujúci  odkupuje uvedený pozemok za dohodnutú kúpnu cenu do výlučného vlastníctva. </w:t>
      </w:r>
    </w:p>
    <w:p w14:paraId="3BCB299C" w14:textId="77777777" w:rsidR="006E0D36" w:rsidRDefault="006E0D36" w:rsidP="006E0D36">
      <w:pPr>
        <w:ind w:left="36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</w:t>
      </w:r>
    </w:p>
    <w:p w14:paraId="7C081937" w14:textId="77777777" w:rsidR="006E0D36" w:rsidRDefault="006E0D36" w:rsidP="006E0D36">
      <w:pPr>
        <w:pStyle w:val="Zkladntext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Čl. II.</w:t>
      </w:r>
    </w:p>
    <w:p w14:paraId="5DBC4120" w14:textId="77777777" w:rsidR="006E0D36" w:rsidRDefault="006E0D36" w:rsidP="006E0D3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Kúpna cena</w:t>
      </w:r>
    </w:p>
    <w:p w14:paraId="1A1B4311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1/ Kúpna cena za predávaný pozemok, ktorý je predmetom tejto zmluvy bola  účastníkmi zmluvy dohodnutá vo výške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1,00 € za 1 m2 , slovom jedno euro za 1 m2 odpredávanej výmery pozemku, čo je za celú odpredávanú výmeru – 113 m2 - kúpna cena 113,00 €, slovom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jedenstotrinásť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eur.</w:t>
      </w:r>
    </w:p>
    <w:p w14:paraId="22E89FDF" w14:textId="77777777" w:rsidR="006E0D36" w:rsidRDefault="006E0D36" w:rsidP="006E0D36">
      <w:pPr>
        <w:spacing w:line="12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5149E66F" w14:textId="77777777" w:rsidR="006E0D36" w:rsidRDefault="006E0D36" w:rsidP="006E0D36">
      <w:pPr>
        <w:pStyle w:val="Zkladntex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       </w:t>
      </w:r>
      <w:r>
        <w:rPr>
          <w:snapToGrid w:val="0"/>
          <w:sz w:val="24"/>
        </w:rPr>
        <w:t xml:space="preserve">  2/ Kúpna cena predávaného pozemku bola dohodnutá v súlade s uznesením Obecného zastupiteľstva v Šávoli č. 25/2023 zo dňa 19.06.2023, ktorým uznesením bol v súlade s ustanovením § 9a ods. 8 písm. b/ zákona č. 138/1991 Zb. o majetku obcí v znení neskorších predpisov schválený predaj uvedeného pozemku, ktorý je priľahlou plochou k pozemku zastavaného stavbou vo vlastníctve kupujúceho, zapísaný na LV č. 212 </w:t>
      </w:r>
      <w:proofErr w:type="spellStart"/>
      <w:r>
        <w:rPr>
          <w:snapToGrid w:val="0"/>
          <w:sz w:val="24"/>
        </w:rPr>
        <w:t>k.ú</w:t>
      </w:r>
      <w:proofErr w:type="spellEnd"/>
      <w:r>
        <w:rPr>
          <w:snapToGrid w:val="0"/>
          <w:sz w:val="24"/>
        </w:rPr>
        <w:t xml:space="preserve">. Šávoľ – rodinný dom súpisné číslo 115 na parcele C-KN 232 – o výmere 431 m2, zastavané plochy a nádvoria. Uvedený  pozemok svojím umiestnením a využitím tvorí neoddeliteľný celok so stavbou, je dlhodobo užívaný kupujúcim a pre obec je nevyužiteľný. </w:t>
      </w:r>
    </w:p>
    <w:p w14:paraId="1B1A018D" w14:textId="77777777" w:rsidR="006E0D36" w:rsidRDefault="006E0D36" w:rsidP="006E0D36">
      <w:pPr>
        <w:pStyle w:val="Zkladntext"/>
        <w:jc w:val="both"/>
        <w:rPr>
          <w:snapToGrid w:val="0"/>
          <w:sz w:val="24"/>
        </w:rPr>
      </w:pPr>
    </w:p>
    <w:p w14:paraId="4FBA2DCD" w14:textId="77777777" w:rsidR="006E0D36" w:rsidRDefault="006E0D36" w:rsidP="006E0D36">
      <w:pPr>
        <w:pStyle w:val="Zkladntext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                                                                -   2   -</w:t>
      </w:r>
    </w:p>
    <w:p w14:paraId="347BF86D" w14:textId="77777777" w:rsidR="006E0D36" w:rsidRDefault="006E0D36" w:rsidP="006E0D36">
      <w:pPr>
        <w:pStyle w:val="Zkladntex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</w:t>
      </w:r>
    </w:p>
    <w:p w14:paraId="12F6371B" w14:textId="77777777" w:rsidR="006E0D36" w:rsidRDefault="006E0D36" w:rsidP="006E0D36">
      <w:pPr>
        <w:pStyle w:val="Zkladntex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3/ Kupujúci sa zaväzuje  kúpnu cenu v uvedenej  výške  zaplatiť predávajúcej obci pri podpise tejto kúpnej zmluvy v hotovosti do pokladne obce. </w:t>
      </w:r>
    </w:p>
    <w:p w14:paraId="0AACC18E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</w:p>
    <w:p w14:paraId="208A27A6" w14:textId="77777777" w:rsidR="006E0D36" w:rsidRDefault="006E0D36" w:rsidP="006E0D36">
      <w:pPr>
        <w:spacing w:line="120" w:lineRule="auto"/>
        <w:ind w:left="3362"/>
        <w:rPr>
          <w:rFonts w:ascii="Times New Roman" w:hAnsi="Times New Roman" w:cs="Times New Roman"/>
          <w:snapToGrid w:val="0"/>
          <w:sz w:val="24"/>
          <w:szCs w:val="24"/>
        </w:rPr>
      </w:pPr>
    </w:p>
    <w:p w14:paraId="6F1FD495" w14:textId="77777777" w:rsidR="006E0D36" w:rsidRDefault="006E0D36" w:rsidP="006E0D36">
      <w:pPr>
        <w:ind w:left="336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Čl. III.</w:t>
      </w:r>
    </w:p>
    <w:p w14:paraId="332B4AB2" w14:textId="77777777" w:rsidR="006E0D36" w:rsidRDefault="006E0D36" w:rsidP="006E0D3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Prevod vlastníctva</w:t>
      </w:r>
    </w:p>
    <w:p w14:paraId="1EDD5E2A" w14:textId="77777777" w:rsidR="006E0D36" w:rsidRDefault="006E0D36" w:rsidP="006E0D36">
      <w:pPr>
        <w:spacing w:line="12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2D724062" w14:textId="77777777" w:rsidR="006E0D36" w:rsidRDefault="006E0D36" w:rsidP="006E0D36">
      <w:pPr>
        <w:pStyle w:val="Zkladntext"/>
        <w:jc w:val="both"/>
        <w:rPr>
          <w:sz w:val="24"/>
        </w:rPr>
      </w:pPr>
      <w:r>
        <w:rPr>
          <w:sz w:val="24"/>
        </w:rPr>
        <w:t xml:space="preserve">          1/ Prevod vlastníckeho práva k predávanému pozemku, ktorý je predmetom tejto kúpnej zmluvy,  z predávajúcej obce  na kupujúceho, nastáva dňom zápisu vkladu  vlastníctva v prospech kupujúceho, do katastra nehnuteľností vedenom na Okresnom úrade Lučenec, katastrálnom odbore.</w:t>
      </w:r>
    </w:p>
    <w:p w14:paraId="131CC240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2/ K odovzdaniu nehnuteľnosti - pozemku, ktorý je predmetom tejto kúpnej zmluvy, zo strany predávajúcej obce  kupujúcemu, dôjde ihneď po podpise tejto kúpnej zmluvy.</w:t>
      </w:r>
    </w:p>
    <w:p w14:paraId="5154D223" w14:textId="77777777" w:rsidR="006E0D36" w:rsidRDefault="006E0D36" w:rsidP="006E0D36">
      <w:pPr>
        <w:rPr>
          <w:rFonts w:ascii="Times New Roman" w:hAnsi="Times New Roman" w:cs="Times New Roman"/>
          <w:snapToGrid w:val="0"/>
          <w:sz w:val="24"/>
          <w:szCs w:val="24"/>
        </w:rPr>
      </w:pPr>
    </w:p>
    <w:p w14:paraId="3E0E6E18" w14:textId="77777777" w:rsidR="006E0D36" w:rsidRDefault="006E0D36" w:rsidP="006E0D3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Čl. IV.</w:t>
      </w:r>
    </w:p>
    <w:p w14:paraId="4AA25F57" w14:textId="77777777" w:rsidR="006E0D36" w:rsidRDefault="006E0D36" w:rsidP="006E0D3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Iné dojednania</w:t>
      </w:r>
    </w:p>
    <w:p w14:paraId="52307787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1/ Účastníci zmluvy berú na vedomie, že po  zápise vkladu vlastníckeho práva do katastra nehnuteľností  vznikne v prospech kupujúceho výlučné vlastníctvo k pozemku, ktorý je predmetom tejto kúpnej  zmluvy.</w:t>
      </w:r>
    </w:p>
    <w:p w14:paraId="2866579A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2/ Predávajúci prehlasuje, že predávaná nehnuteľnosť – pozemok, nie je zaťažený žiadnymi ťarchami, bremenami resp. inými  právnymi vadami ktoré by bránili kupujúcemu v užívaní  nehnuteľnosti a na ktoré by mal kupujúceho upozorniť.  Súčasne prehlasuje, že nie sú mu  známe žiadne zjavné resp.  skryté vady, ktoré by znemožňovali kupujúcemu kupovanú nehnuteľnosť užívať resp. by užívanie bolo sťažené.</w:t>
      </w:r>
    </w:p>
    <w:p w14:paraId="793B7573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3/ Kupujúci prehlasuje, že je mu stav kupovaného pozemku známy z doterajšieho užívania,  pričom nezistil žiadne zjavné vady a nedostatky, ktoré by  mu bránili nehnuteľnosť užívať.</w:t>
      </w:r>
    </w:p>
    <w:p w14:paraId="7915BA0E" w14:textId="77777777" w:rsidR="006E0D36" w:rsidRDefault="006E0D36" w:rsidP="006E0D36">
      <w:pPr>
        <w:spacing w:line="12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518F9FE6" w14:textId="77777777" w:rsidR="006E0D36" w:rsidRDefault="006E0D36" w:rsidP="006E0D36">
      <w:pPr>
        <w:pStyle w:val="Zkladntext"/>
        <w:jc w:val="both"/>
        <w:rPr>
          <w:sz w:val="24"/>
        </w:rPr>
      </w:pPr>
      <w:r>
        <w:rPr>
          <w:snapToGrid w:val="0"/>
          <w:sz w:val="24"/>
        </w:rPr>
        <w:t xml:space="preserve">          4/ Účastníci zmluvy sa dohodli, že po podpise tejto  kúpnej zmluvy, do vykonania zápisu do katastra  nehnuteľností, sú touto zmluvou viazaní a s predmetom kúpy  nemôžu nakladať.</w:t>
      </w:r>
      <w:r>
        <w:rPr>
          <w:sz w:val="24"/>
        </w:rPr>
        <w:t xml:space="preserve">     Zmluva nadobúda  platnosť  podpisom  účastníkov zmluvy. Vlastnícke právo na kupujúceho prechádza vkladom do katastra nehnuteľností. V prípade zamietnutia rozhodnutia o návrhu na zápis vkladu do KN  sa zmluva od počiatku zruší.</w:t>
      </w:r>
    </w:p>
    <w:p w14:paraId="0DF61B4A" w14:textId="77777777" w:rsidR="006E0D36" w:rsidRDefault="006E0D36" w:rsidP="006E0D36">
      <w:pPr>
        <w:pStyle w:val="Zkladntext"/>
        <w:jc w:val="both"/>
        <w:rPr>
          <w:snapToGrid w:val="0"/>
          <w:sz w:val="24"/>
        </w:rPr>
      </w:pPr>
    </w:p>
    <w:p w14:paraId="3581AC77" w14:textId="77777777" w:rsidR="006E0D36" w:rsidRDefault="006E0D36" w:rsidP="006E0D36">
      <w:pPr>
        <w:pStyle w:val="Zkladntext"/>
        <w:jc w:val="both"/>
        <w:rPr>
          <w:sz w:val="24"/>
        </w:rPr>
      </w:pPr>
      <w:r>
        <w:rPr>
          <w:sz w:val="24"/>
        </w:rPr>
        <w:t xml:space="preserve">          5/ Správny poplatok za zápis vkladu vlastníckeho práva do KN na Okresnom úrade Lučenec, katastrálnom odbore a ostatné náklady súvisiace s realizáciou zmluvy,  zaplatí kupujúci. </w:t>
      </w:r>
    </w:p>
    <w:p w14:paraId="4AC22F1E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6/  Účastníci zmluvy sa dohodli, že vzťahy vyplývajúce  z kúpy a predaja predmetu tejto zmluvy, ktoré nie sú  zmluvou upravené, sa budú riadiť príslušnými ustanoveniami  Občianskeho zákonníka. </w:t>
      </w:r>
    </w:p>
    <w:p w14:paraId="16965C3B" w14:textId="77777777" w:rsidR="006E0D36" w:rsidRDefault="006E0D36" w:rsidP="006E0D3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</w:p>
    <w:p w14:paraId="215CFE1B" w14:textId="77777777" w:rsidR="006E0D36" w:rsidRDefault="006E0D36" w:rsidP="006E0D3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Čl. V.</w:t>
      </w:r>
    </w:p>
    <w:p w14:paraId="078D0DE8" w14:textId="77777777" w:rsidR="006E0D36" w:rsidRDefault="006E0D36" w:rsidP="006E0D3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Záverečné ustanovenia</w:t>
      </w:r>
    </w:p>
    <w:p w14:paraId="495B2452" w14:textId="77777777" w:rsidR="006E0D36" w:rsidRDefault="006E0D36" w:rsidP="006E0D36">
      <w:pPr>
        <w:spacing w:line="12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88D299E" w14:textId="77777777" w:rsidR="006E0D36" w:rsidRDefault="006E0D36" w:rsidP="006E0D36">
      <w:pPr>
        <w:pStyle w:val="Zkladntext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1/ Účastníci zmluvy berú na vedomie, že po zápise  vkladu vlastníckeho práva do katastra nehnuteľností na Okresnom úrade Lučenec, katastrálnom odbore,  bude  v prospech kupujúceho založený nový list vlastníctva  s nasledovným obsahom :</w:t>
      </w:r>
    </w:p>
    <w:p w14:paraId="6A826557" w14:textId="77777777" w:rsidR="006E0D36" w:rsidRDefault="006E0D36" w:rsidP="006E0D36">
      <w:pPr>
        <w:pStyle w:val="Zkladntext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6BDBB" w14:textId="77777777" w:rsidR="006E0D36" w:rsidRDefault="006E0D36" w:rsidP="006E0D36">
      <w:pPr>
        <w:pStyle w:val="Zkladntext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-  3  -</w:t>
      </w:r>
    </w:p>
    <w:p w14:paraId="115983D5" w14:textId="77777777" w:rsidR="006E0D36" w:rsidRDefault="006E0D36" w:rsidP="006E0D36">
      <w:pPr>
        <w:pStyle w:val="Zkladntext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232E23" w14:textId="77777777" w:rsidR="006E0D36" w:rsidRDefault="006E0D36" w:rsidP="006E0D3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v časti A LV : podľa čl. I/2,                                                                  </w:t>
      </w:r>
    </w:p>
    <w:p w14:paraId="0AADD18E" w14:textId="77777777" w:rsidR="006E0D36" w:rsidRDefault="006E0D36" w:rsidP="006E0D36">
      <w:pPr>
        <w:pStyle w:val="Zkladntex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- v časti B LV : Marek </w:t>
      </w:r>
      <w:proofErr w:type="spellStart"/>
      <w:r>
        <w:rPr>
          <w:snapToGrid w:val="0"/>
          <w:sz w:val="24"/>
        </w:rPr>
        <w:t>Millei</w:t>
      </w:r>
      <w:proofErr w:type="spellEnd"/>
      <w:r>
        <w:rPr>
          <w:snapToGrid w:val="0"/>
          <w:sz w:val="24"/>
        </w:rPr>
        <w:t xml:space="preserve">, rod. </w:t>
      </w:r>
      <w:proofErr w:type="spellStart"/>
      <w:r>
        <w:rPr>
          <w:snapToGrid w:val="0"/>
          <w:sz w:val="24"/>
        </w:rPr>
        <w:t>Millei</w:t>
      </w:r>
      <w:proofErr w:type="spellEnd"/>
      <w:r>
        <w:rPr>
          <w:snapToGrid w:val="0"/>
          <w:sz w:val="24"/>
        </w:rPr>
        <w:t xml:space="preserve">, </w:t>
      </w:r>
      <w:proofErr w:type="spellStart"/>
      <w:r>
        <w:rPr>
          <w:snapToGrid w:val="0"/>
          <w:sz w:val="24"/>
        </w:rPr>
        <w:t>nar</w:t>
      </w:r>
      <w:proofErr w:type="spellEnd"/>
      <w:r>
        <w:rPr>
          <w:snapToGrid w:val="0"/>
          <w:sz w:val="24"/>
        </w:rPr>
        <w:t xml:space="preserve">. </w:t>
      </w:r>
      <w:r w:rsidRPr="00081E7A">
        <w:rPr>
          <w:snapToGrid w:val="0"/>
          <w:sz w:val="24"/>
          <w:highlight w:val="black"/>
        </w:rPr>
        <w:t>31.01.1984, Šávoľ 115, PSČ: 985 41</w:t>
      </w:r>
      <w:bookmarkStart w:id="0" w:name="_GoBack"/>
      <w:bookmarkEnd w:id="0"/>
      <w:r>
        <w:rPr>
          <w:snapToGrid w:val="0"/>
          <w:sz w:val="24"/>
        </w:rPr>
        <w:t xml:space="preserve">, SR    </w:t>
      </w:r>
    </w:p>
    <w:p w14:paraId="494CEA16" w14:textId="77777777" w:rsidR="006E0D36" w:rsidRDefault="006E0D36" w:rsidP="006E0D36">
      <w:pPr>
        <w:pStyle w:val="Zkladntex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</w:t>
      </w:r>
    </w:p>
    <w:p w14:paraId="26BD1BFF" w14:textId="77777777" w:rsidR="006E0D36" w:rsidRDefault="006E0D36" w:rsidP="006E0D36">
      <w:pPr>
        <w:pStyle w:val="Zkladntex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Podiel :1/1</w:t>
      </w:r>
    </w:p>
    <w:p w14:paraId="3FE7BC7C" w14:textId="77777777" w:rsidR="006E0D36" w:rsidRDefault="006E0D36" w:rsidP="006E0D3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číslo zápisu tejto zmluvy</w:t>
      </w:r>
    </w:p>
    <w:p w14:paraId="3836B963" w14:textId="77777777" w:rsidR="006E0D36" w:rsidRDefault="006E0D36" w:rsidP="006E0D3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v časti C LV : bez tiarch.</w:t>
      </w:r>
    </w:p>
    <w:p w14:paraId="2672EABA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2/ Táto kúpna zmluva je vyhotovená v 4 vyhotoveniach, po jednom pre každého účastníka  a 2 vyhotovenia pre vykonanie zápisu vkladu vlastníctva do KN.</w:t>
      </w:r>
    </w:p>
    <w:p w14:paraId="21A39A4B" w14:textId="77777777" w:rsidR="006E0D36" w:rsidRDefault="006E0D36" w:rsidP="006E0D36">
      <w:pPr>
        <w:spacing w:line="12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C62F5FB" w14:textId="77777777" w:rsidR="006E0D36" w:rsidRDefault="006E0D36" w:rsidP="006E0D36">
      <w:pPr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3/ Kupujúci ako účastník kúpnej zmluvy dáva súhlas na použitie svojich osobných údajov podľa zákona č. 18/2018 </w:t>
      </w:r>
      <w:proofErr w:type="spellStart"/>
      <w:r>
        <w:rPr>
          <w:rFonts w:ascii="Times New Roman" w:hAnsi="Times New Roman" w:cs="Times New Roman"/>
          <w:sz w:val="24"/>
        </w:rPr>
        <w:t>Z.z</w:t>
      </w:r>
      <w:proofErr w:type="spellEnd"/>
      <w:r>
        <w:rPr>
          <w:rFonts w:ascii="Times New Roman" w:hAnsi="Times New Roman" w:cs="Times New Roman"/>
          <w:sz w:val="24"/>
        </w:rPr>
        <w:t xml:space="preserve">. o ochrane osobných údajov, po nadobudnutí účinnosti tejto kúpnej zmluvy na plnenie povinnosti predávajúceho vyplývajúce zo zákona č. 211/2000 </w:t>
      </w:r>
      <w:proofErr w:type="spellStart"/>
      <w:r>
        <w:rPr>
          <w:rFonts w:ascii="Times New Roman" w:hAnsi="Times New Roman" w:cs="Times New Roman"/>
          <w:sz w:val="24"/>
        </w:rPr>
        <w:t>Z.z</w:t>
      </w:r>
      <w:proofErr w:type="spellEnd"/>
      <w:r>
        <w:rPr>
          <w:rFonts w:ascii="Times New Roman" w:hAnsi="Times New Roman" w:cs="Times New Roman"/>
          <w:sz w:val="24"/>
        </w:rPr>
        <w:t xml:space="preserve">. o slobodnom prístupe k informáciám /zákon o slobode informácií/ v znení neskorších predpisov a podľa zákona č. 162/1995 </w:t>
      </w:r>
      <w:proofErr w:type="spellStart"/>
      <w:r>
        <w:rPr>
          <w:rFonts w:ascii="Times New Roman" w:hAnsi="Times New Roman" w:cs="Times New Roman"/>
          <w:sz w:val="24"/>
        </w:rPr>
        <w:t>Z.z</w:t>
      </w:r>
      <w:proofErr w:type="spellEnd"/>
      <w:r>
        <w:rPr>
          <w:rFonts w:ascii="Times New Roman" w:hAnsi="Times New Roman" w:cs="Times New Roman"/>
          <w:sz w:val="24"/>
        </w:rPr>
        <w:t>. o katastri nehnuteľností a o zápise vlastníckych  a iných práv k nehnuteľnostiam /katastrálny zákon/ v znení neskorších predpisov. Súhlas na použitie osobných údajov dáva kupujúci v rozsahu zákonných zmocnení uvedených zákonov počas doby svojho vlastníckeho práva k predmetu tejto zmluvy.</w:t>
      </w:r>
    </w:p>
    <w:p w14:paraId="1B8363A5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4/ Účastníci sa dohodli, že táto kúpna zmluva nadobudne účinnosť nasledujúci deň po jej zverejnení na úradnej tabuli obce a webovej adrese predávajúceho.             </w:t>
      </w:r>
    </w:p>
    <w:p w14:paraId="1A927308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Účastníci po prečítaní zmluvy výslovne  prehlásili, že táto zmluva obsahuje ich slobodne a vážne  prejavenú vôľu a na znak súhlasu s jej obsahom ju  podpísali.                                                           </w:t>
      </w:r>
    </w:p>
    <w:p w14:paraId="7F53B552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</w:p>
    <w:p w14:paraId="49600C91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V Šávoli, dňa 18.08.2023</w:t>
      </w:r>
    </w:p>
    <w:p w14:paraId="04CEE13C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</w:t>
      </w:r>
    </w:p>
    <w:p w14:paraId="0FA36403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Za predávajúceho :                                                                 Kupujúci :</w:t>
      </w:r>
    </w:p>
    <w:p w14:paraId="0A4076D3" w14:textId="77777777" w:rsidR="006E0D36" w:rsidRDefault="006E0D36" w:rsidP="006E0D36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.................................                                                              .....................................</w:t>
      </w:r>
    </w:p>
    <w:p w14:paraId="661B24D0" w14:textId="77777777" w:rsidR="006E0D36" w:rsidRDefault="006E0D36" w:rsidP="006E0D36">
      <w:pPr>
        <w:spacing w:before="120" w:line="12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Július Ferencz                                                                             Marek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Millei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</w:p>
    <w:p w14:paraId="3A602730" w14:textId="77777777" w:rsidR="006E0D36" w:rsidRDefault="006E0D36" w:rsidP="006E0D36">
      <w:pPr>
        <w:spacing w:before="120" w:line="12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starosta obce                                                                                rod.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Millei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</w:p>
    <w:p w14:paraId="74F20930" w14:textId="77777777" w:rsidR="002461EF" w:rsidRDefault="002461EF"/>
    <w:sectPr w:rsidR="0024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23A"/>
    <w:multiLevelType w:val="hybridMultilevel"/>
    <w:tmpl w:val="77F806EA"/>
    <w:lvl w:ilvl="0" w:tplc="85127C0C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36"/>
    <w:rsid w:val="00081E7A"/>
    <w:rsid w:val="002461EF"/>
    <w:rsid w:val="006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7C58"/>
  <w15:chartTrackingRefBased/>
  <w15:docId w15:val="{C7478A29-2C38-4C2F-8D1D-AE7F1575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E0D36"/>
    <w:pPr>
      <w:spacing w:after="0" w:line="240" w:lineRule="auto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E0D36"/>
    <w:pPr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6E0D36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6E0D36"/>
    <w:pPr>
      <w:jc w:val="left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6E0D36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6E0D3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E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FEHÉROVÁ Hedviga</cp:lastModifiedBy>
  <cp:revision>3</cp:revision>
  <dcterms:created xsi:type="dcterms:W3CDTF">2023-08-18T08:15:00Z</dcterms:created>
  <dcterms:modified xsi:type="dcterms:W3CDTF">2025-01-16T10:11:00Z</dcterms:modified>
</cp:coreProperties>
</file>